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8D" w:rsidRPr="002030EE" w:rsidRDefault="003E058D" w:rsidP="003E058D">
      <w:pPr>
        <w:jc w:val="both"/>
        <w:rPr>
          <w:sz w:val="24"/>
          <w:szCs w:val="24"/>
        </w:rPr>
      </w:pPr>
      <w:r w:rsidRPr="002030EE">
        <w:rPr>
          <w:sz w:val="24"/>
          <w:szCs w:val="24"/>
        </w:rPr>
        <w:t>Instytut Metalurgii i Inżynierii Materiałowej</w:t>
      </w:r>
    </w:p>
    <w:p w:rsidR="003E058D" w:rsidRPr="002030EE" w:rsidRDefault="003E058D" w:rsidP="003E058D">
      <w:pPr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im. A. </w:t>
      </w:r>
      <w:proofErr w:type="spellStart"/>
      <w:r w:rsidRPr="002030EE">
        <w:rPr>
          <w:sz w:val="24"/>
          <w:szCs w:val="24"/>
        </w:rPr>
        <w:t>Krupkowskiego</w:t>
      </w:r>
      <w:proofErr w:type="spellEnd"/>
      <w:r w:rsidRPr="002030EE">
        <w:rPr>
          <w:sz w:val="24"/>
          <w:szCs w:val="24"/>
        </w:rPr>
        <w:t xml:space="preserve"> Polskiej Akademii Nauk</w:t>
      </w:r>
    </w:p>
    <w:p w:rsidR="003E058D" w:rsidRPr="002030EE" w:rsidRDefault="003E058D" w:rsidP="003E058D">
      <w:pPr>
        <w:jc w:val="both"/>
        <w:rPr>
          <w:sz w:val="24"/>
          <w:szCs w:val="24"/>
        </w:rPr>
      </w:pPr>
      <w:r w:rsidRPr="002030EE">
        <w:rPr>
          <w:sz w:val="24"/>
          <w:szCs w:val="24"/>
        </w:rPr>
        <w:t>ul. Reymonta 25, 30-059 Kraków</w:t>
      </w:r>
    </w:p>
    <w:p w:rsidR="003E058D" w:rsidRPr="002030EE" w:rsidRDefault="003E058D" w:rsidP="003E058D">
      <w:pPr>
        <w:jc w:val="both"/>
        <w:rPr>
          <w:sz w:val="24"/>
          <w:szCs w:val="24"/>
        </w:rPr>
      </w:pPr>
      <w:r w:rsidRPr="002030EE">
        <w:rPr>
          <w:sz w:val="24"/>
          <w:szCs w:val="24"/>
        </w:rPr>
        <w:t>strona internetowa: www.imim.pl</w:t>
      </w:r>
    </w:p>
    <w:p w:rsidR="003E058D" w:rsidRPr="002030EE" w:rsidRDefault="003E058D" w:rsidP="003E058D">
      <w:pPr>
        <w:jc w:val="both"/>
        <w:rPr>
          <w:sz w:val="24"/>
          <w:szCs w:val="24"/>
        </w:rPr>
      </w:pPr>
      <w:r w:rsidRPr="002030EE">
        <w:rPr>
          <w:sz w:val="24"/>
          <w:szCs w:val="24"/>
        </w:rPr>
        <w:t>e-mail: przetargi@imim.pl</w:t>
      </w:r>
    </w:p>
    <w:p w:rsidR="003E058D" w:rsidRPr="002030EE" w:rsidRDefault="003E058D" w:rsidP="003E058D">
      <w:pPr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znak </w:t>
      </w:r>
      <w:r w:rsidR="004F2835">
        <w:rPr>
          <w:sz w:val="24"/>
          <w:szCs w:val="24"/>
        </w:rPr>
        <w:t>sprawy: ZO/13</w:t>
      </w:r>
      <w:r w:rsidRPr="002030EE">
        <w:rPr>
          <w:sz w:val="24"/>
          <w:szCs w:val="24"/>
        </w:rPr>
        <w:t>/2017</w:t>
      </w:r>
    </w:p>
    <w:p w:rsidR="003E058D" w:rsidRPr="002030EE" w:rsidRDefault="003E058D" w:rsidP="003E058D">
      <w:pPr>
        <w:jc w:val="both"/>
        <w:rPr>
          <w:sz w:val="24"/>
          <w:szCs w:val="24"/>
        </w:rPr>
      </w:pPr>
    </w:p>
    <w:p w:rsidR="003E058D" w:rsidRPr="002030EE" w:rsidRDefault="003E058D" w:rsidP="003E058D">
      <w:pPr>
        <w:jc w:val="center"/>
        <w:rPr>
          <w:sz w:val="24"/>
          <w:szCs w:val="24"/>
        </w:rPr>
      </w:pPr>
    </w:p>
    <w:p w:rsidR="003E058D" w:rsidRPr="002030EE" w:rsidRDefault="003E058D" w:rsidP="003E058D">
      <w:pPr>
        <w:jc w:val="center"/>
        <w:rPr>
          <w:b/>
          <w:sz w:val="24"/>
          <w:szCs w:val="24"/>
        </w:rPr>
      </w:pPr>
      <w:r w:rsidRPr="002030EE">
        <w:rPr>
          <w:b/>
          <w:sz w:val="24"/>
          <w:szCs w:val="24"/>
        </w:rPr>
        <w:t>ZAPROSZENIE DO SKŁADANIA OFERT NA:</w:t>
      </w:r>
    </w:p>
    <w:p w:rsidR="003E058D" w:rsidRPr="002030EE" w:rsidRDefault="003E058D" w:rsidP="003E058D">
      <w:pPr>
        <w:jc w:val="center"/>
        <w:rPr>
          <w:b/>
          <w:sz w:val="24"/>
          <w:szCs w:val="24"/>
        </w:rPr>
      </w:pPr>
      <w:r w:rsidRPr="002030EE">
        <w:rPr>
          <w:b/>
          <w:sz w:val="24"/>
          <w:szCs w:val="24"/>
        </w:rPr>
        <w:t>Zaprojektowanie i wykonanie strony internetowej Krajowej Konferencji Nauki i Przemysłu</w:t>
      </w:r>
    </w:p>
    <w:p w:rsidR="003E058D" w:rsidRPr="002030EE" w:rsidRDefault="003E058D" w:rsidP="003E058D">
      <w:pPr>
        <w:jc w:val="center"/>
        <w:rPr>
          <w:b/>
          <w:sz w:val="24"/>
          <w:szCs w:val="24"/>
        </w:rPr>
      </w:pPr>
      <w:r w:rsidRPr="002030EE">
        <w:rPr>
          <w:b/>
          <w:sz w:val="24"/>
          <w:szCs w:val="24"/>
        </w:rPr>
        <w:t>"</w:t>
      </w:r>
      <w:proofErr w:type="spellStart"/>
      <w:r w:rsidRPr="002030EE">
        <w:rPr>
          <w:b/>
          <w:sz w:val="24"/>
          <w:szCs w:val="24"/>
        </w:rPr>
        <w:t>Fotowoltaika</w:t>
      </w:r>
      <w:proofErr w:type="spellEnd"/>
      <w:r w:rsidRPr="002030EE">
        <w:rPr>
          <w:b/>
          <w:sz w:val="24"/>
          <w:szCs w:val="24"/>
        </w:rPr>
        <w:t xml:space="preserve"> 2020" wraz z modułem rejestracyjnym i integracją z portalami społecznościowymi</w:t>
      </w:r>
    </w:p>
    <w:p w:rsidR="003E058D" w:rsidRPr="002030EE" w:rsidRDefault="003E058D" w:rsidP="003E058D">
      <w:pPr>
        <w:jc w:val="both"/>
        <w:rPr>
          <w:sz w:val="24"/>
          <w:szCs w:val="24"/>
        </w:rPr>
      </w:pPr>
    </w:p>
    <w:p w:rsidR="003E058D" w:rsidRPr="002030EE" w:rsidRDefault="003E058D" w:rsidP="003E058D">
      <w:pPr>
        <w:jc w:val="both"/>
        <w:rPr>
          <w:b/>
          <w:sz w:val="24"/>
          <w:szCs w:val="24"/>
        </w:rPr>
      </w:pPr>
      <w:r w:rsidRPr="002030EE">
        <w:rPr>
          <w:b/>
          <w:sz w:val="24"/>
          <w:szCs w:val="24"/>
        </w:rPr>
        <w:t>I. ZAMAWIAJĄCY</w:t>
      </w:r>
    </w:p>
    <w:p w:rsidR="003E058D" w:rsidRPr="002030EE" w:rsidRDefault="003E058D" w:rsidP="003E058D">
      <w:pPr>
        <w:jc w:val="both"/>
        <w:rPr>
          <w:sz w:val="24"/>
          <w:szCs w:val="24"/>
        </w:rPr>
      </w:pPr>
      <w:r w:rsidRPr="002030EE">
        <w:rPr>
          <w:sz w:val="24"/>
          <w:szCs w:val="24"/>
        </w:rPr>
        <w:t>Instytut Metalurgii i Inżynierii Materiałowej</w:t>
      </w:r>
    </w:p>
    <w:p w:rsidR="003E058D" w:rsidRPr="002030EE" w:rsidRDefault="003E058D" w:rsidP="003E058D">
      <w:pPr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im. A. </w:t>
      </w:r>
      <w:proofErr w:type="spellStart"/>
      <w:r w:rsidRPr="002030EE">
        <w:rPr>
          <w:sz w:val="24"/>
          <w:szCs w:val="24"/>
        </w:rPr>
        <w:t>Krupkowskiego</w:t>
      </w:r>
      <w:proofErr w:type="spellEnd"/>
      <w:r w:rsidRPr="002030EE">
        <w:rPr>
          <w:sz w:val="24"/>
          <w:szCs w:val="24"/>
        </w:rPr>
        <w:t xml:space="preserve"> Polskiej Akademii Nauk</w:t>
      </w:r>
    </w:p>
    <w:p w:rsidR="003E058D" w:rsidRPr="002030EE" w:rsidRDefault="003E058D" w:rsidP="003E058D">
      <w:pPr>
        <w:jc w:val="both"/>
        <w:rPr>
          <w:sz w:val="24"/>
          <w:szCs w:val="24"/>
        </w:rPr>
      </w:pPr>
      <w:r w:rsidRPr="002030EE">
        <w:rPr>
          <w:sz w:val="24"/>
          <w:szCs w:val="24"/>
        </w:rPr>
        <w:t>ul. Reymonta 25, 30-059 Kraków</w:t>
      </w:r>
    </w:p>
    <w:p w:rsidR="003E058D" w:rsidRPr="002030EE" w:rsidRDefault="003E058D" w:rsidP="003E058D">
      <w:pPr>
        <w:jc w:val="both"/>
        <w:rPr>
          <w:sz w:val="24"/>
          <w:szCs w:val="24"/>
        </w:rPr>
      </w:pPr>
      <w:r w:rsidRPr="002030EE">
        <w:rPr>
          <w:sz w:val="24"/>
          <w:szCs w:val="24"/>
        </w:rPr>
        <w:t>NIP: 6750001857, REGON: 000326374</w:t>
      </w:r>
    </w:p>
    <w:p w:rsidR="003E058D" w:rsidRPr="002030EE" w:rsidRDefault="003E058D" w:rsidP="003E058D">
      <w:pPr>
        <w:jc w:val="both"/>
        <w:rPr>
          <w:sz w:val="24"/>
          <w:szCs w:val="24"/>
        </w:rPr>
      </w:pPr>
    </w:p>
    <w:p w:rsidR="003E058D" w:rsidRPr="002030EE" w:rsidRDefault="003E058D" w:rsidP="003E058D">
      <w:pPr>
        <w:jc w:val="both"/>
        <w:rPr>
          <w:b/>
          <w:sz w:val="24"/>
          <w:szCs w:val="24"/>
        </w:rPr>
      </w:pPr>
      <w:r w:rsidRPr="002030EE">
        <w:rPr>
          <w:b/>
          <w:sz w:val="24"/>
          <w:szCs w:val="24"/>
        </w:rPr>
        <w:t>II. OPIS PRZEDMIOTU ZAMÓWIENIA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2030EE">
        <w:rPr>
          <w:rFonts w:eastAsia="MS Mincho" w:cs="Times New Roman"/>
          <w:sz w:val="24"/>
          <w:szCs w:val="24"/>
          <w:lang w:eastAsia="ja-JP"/>
        </w:rPr>
        <w:t xml:space="preserve">Przedmiotem zamówienia jest: wykonanie strony internetowej </w:t>
      </w:r>
      <w:bookmarkStart w:id="0" w:name="_Hlk496620534"/>
      <w:r w:rsidRPr="002030EE">
        <w:rPr>
          <w:rFonts w:eastAsiaTheme="minorEastAsia"/>
          <w:bCs/>
          <w:iCs/>
          <w:color w:val="262626" w:themeColor="text1" w:themeTint="D9"/>
          <w:kern w:val="24"/>
          <w:sz w:val="24"/>
          <w:szCs w:val="24"/>
        </w:rPr>
        <w:t xml:space="preserve">Krajowej Konferencji Nauki i Przemysłu </w:t>
      </w:r>
      <w:proofErr w:type="spellStart"/>
      <w:r w:rsidRPr="002030EE">
        <w:rPr>
          <w:rFonts w:eastAsiaTheme="minorEastAsia"/>
          <w:bCs/>
          <w:iCs/>
          <w:color w:val="262626" w:themeColor="text1" w:themeTint="D9"/>
          <w:kern w:val="24"/>
          <w:sz w:val="24"/>
          <w:szCs w:val="24"/>
        </w:rPr>
        <w:t>Fotowoltaika</w:t>
      </w:r>
      <w:proofErr w:type="spellEnd"/>
      <w:r w:rsidRPr="002030EE">
        <w:rPr>
          <w:rFonts w:eastAsiaTheme="minorEastAsia"/>
          <w:bCs/>
          <w:iCs/>
          <w:color w:val="262626" w:themeColor="text1" w:themeTint="D9"/>
          <w:kern w:val="24"/>
          <w:sz w:val="24"/>
          <w:szCs w:val="24"/>
        </w:rPr>
        <w:t xml:space="preserve"> 2020</w:t>
      </w:r>
      <w:bookmarkEnd w:id="0"/>
      <w:r w:rsidRPr="002030EE">
        <w:rPr>
          <w:rFonts w:eastAsiaTheme="minorEastAsia"/>
          <w:b/>
          <w:bCs/>
          <w:iCs/>
          <w:color w:val="262626" w:themeColor="text1" w:themeTint="D9"/>
          <w:kern w:val="24"/>
          <w:sz w:val="24"/>
          <w:szCs w:val="24"/>
        </w:rPr>
        <w:t xml:space="preserve"> </w:t>
      </w:r>
      <w:r w:rsidRPr="002030EE">
        <w:rPr>
          <w:rFonts w:eastAsia="MS Mincho" w:cs="Times New Roman"/>
          <w:sz w:val="24"/>
          <w:szCs w:val="24"/>
          <w:lang w:eastAsia="ja-JP"/>
        </w:rPr>
        <w:t xml:space="preserve"> w ramach Projektu </w:t>
      </w:r>
      <w:r w:rsidRPr="002030EE">
        <w:rPr>
          <w:rFonts w:eastAsiaTheme="minorEastAsia"/>
          <w:b/>
          <w:bCs/>
          <w:iCs/>
          <w:color w:val="262626" w:themeColor="text1" w:themeTint="D9"/>
          <w:kern w:val="24"/>
          <w:sz w:val="24"/>
          <w:szCs w:val="24"/>
        </w:rPr>
        <w:t xml:space="preserve">„Organizacja </w:t>
      </w:r>
      <w:bookmarkStart w:id="1" w:name="_Hlk496620142"/>
      <w:r w:rsidRPr="002030EE">
        <w:rPr>
          <w:rFonts w:eastAsiaTheme="minorEastAsia"/>
          <w:b/>
          <w:bCs/>
          <w:iCs/>
          <w:color w:val="262626" w:themeColor="text1" w:themeTint="D9"/>
          <w:kern w:val="24"/>
          <w:sz w:val="24"/>
          <w:szCs w:val="24"/>
        </w:rPr>
        <w:t xml:space="preserve">Krajowej Konferencji Nauki i Przemysłu </w:t>
      </w:r>
      <w:proofErr w:type="spellStart"/>
      <w:r w:rsidRPr="002030EE">
        <w:rPr>
          <w:rFonts w:eastAsiaTheme="minorEastAsia"/>
          <w:b/>
          <w:bCs/>
          <w:iCs/>
          <w:color w:val="262626" w:themeColor="text1" w:themeTint="D9"/>
          <w:kern w:val="24"/>
          <w:sz w:val="24"/>
          <w:szCs w:val="24"/>
        </w:rPr>
        <w:t>Fotowoltaika</w:t>
      </w:r>
      <w:proofErr w:type="spellEnd"/>
      <w:r w:rsidRPr="002030EE">
        <w:rPr>
          <w:rFonts w:eastAsiaTheme="minorEastAsia"/>
          <w:b/>
          <w:bCs/>
          <w:iCs/>
          <w:color w:val="262626" w:themeColor="text1" w:themeTint="D9"/>
          <w:kern w:val="24"/>
          <w:sz w:val="24"/>
          <w:szCs w:val="24"/>
        </w:rPr>
        <w:t xml:space="preserve"> 2020 </w:t>
      </w:r>
      <w:bookmarkEnd w:id="1"/>
      <w:r w:rsidRPr="002030EE">
        <w:rPr>
          <w:rFonts w:eastAsiaTheme="minorEastAsia"/>
          <w:b/>
          <w:bCs/>
          <w:iCs/>
          <w:color w:val="262626" w:themeColor="text1" w:themeTint="D9"/>
          <w:kern w:val="24"/>
          <w:sz w:val="24"/>
          <w:szCs w:val="24"/>
        </w:rPr>
        <w:t xml:space="preserve">oraz opracowanie Białej Księgi Innowacji w </w:t>
      </w:r>
      <w:proofErr w:type="spellStart"/>
      <w:r w:rsidRPr="002030EE">
        <w:rPr>
          <w:rFonts w:eastAsiaTheme="minorEastAsia"/>
          <w:b/>
          <w:bCs/>
          <w:iCs/>
          <w:color w:val="262626" w:themeColor="text1" w:themeTint="D9"/>
          <w:kern w:val="24"/>
          <w:sz w:val="24"/>
          <w:szCs w:val="24"/>
        </w:rPr>
        <w:t>Fotowoltaice</w:t>
      </w:r>
      <w:proofErr w:type="spellEnd"/>
      <w:r w:rsidRPr="002030EE">
        <w:rPr>
          <w:rFonts w:eastAsiaTheme="minorEastAsia"/>
          <w:b/>
          <w:bCs/>
          <w:iCs/>
          <w:color w:val="262626" w:themeColor="text1" w:themeTint="D9"/>
          <w:kern w:val="24"/>
          <w:sz w:val="24"/>
          <w:szCs w:val="24"/>
        </w:rPr>
        <w:t xml:space="preserve"> Polskiej”</w:t>
      </w:r>
      <w:r w:rsidRPr="002030EE">
        <w:rPr>
          <w:rFonts w:eastAsia="MS Mincho" w:cs="Times New Roman"/>
          <w:sz w:val="24"/>
          <w:szCs w:val="24"/>
          <w:lang w:eastAsia="ja-JP"/>
        </w:rPr>
        <w:t xml:space="preserve">, finansowanego </w:t>
      </w:r>
      <w:r w:rsidRPr="002030EE">
        <w:rPr>
          <w:rFonts w:eastAsiaTheme="minorEastAsia"/>
          <w:iCs/>
          <w:color w:val="262626" w:themeColor="text1" w:themeTint="D9"/>
          <w:kern w:val="24"/>
          <w:sz w:val="24"/>
          <w:szCs w:val="24"/>
        </w:rPr>
        <w:t>ze środków Programu Dialog Ministra Nauki i Szkolnictwa Wyższego.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b/>
          <w:bCs/>
          <w:sz w:val="24"/>
          <w:szCs w:val="24"/>
          <w:lang w:eastAsia="ja-JP"/>
        </w:rPr>
      </w:pP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b/>
          <w:bCs/>
          <w:sz w:val="24"/>
          <w:szCs w:val="24"/>
          <w:lang w:eastAsia="ja-JP"/>
        </w:rPr>
      </w:pPr>
      <w:r w:rsidRPr="002030EE">
        <w:rPr>
          <w:rFonts w:eastAsia="MS Mincho" w:cs="Times New Roman"/>
          <w:b/>
          <w:bCs/>
          <w:sz w:val="24"/>
          <w:szCs w:val="24"/>
          <w:lang w:eastAsia="ja-JP"/>
        </w:rPr>
        <w:t>Szczegółowe wymagania Zamawiającego: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>1. Technologia wykonania strony internetowej musi pozwalać na jej rozbudowę oraz na tworzenie dodatkowych modułów w przyszłości.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lastRenderedPageBreak/>
        <w:t>2. Strona musi spełniać wymogi bezpieczeństwa uniemożliwiając ingerencję w jej treść osób nieupoważnionych. System zarządzania treścią powinien posiadać zabezpieczenia przed włamaniem oraz system backupu.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3. Strona internetowa musi umożliwiać prawidłowe działanie dla użytkowników następujących przeglądarek internetowych: </w:t>
      </w:r>
      <w:r w:rsidRPr="002030EE">
        <w:rPr>
          <w:sz w:val="24"/>
          <w:szCs w:val="24"/>
        </w:rPr>
        <w:sym w:font="Symbol" w:char="F0B7"/>
      </w:r>
      <w:r w:rsidRPr="002030EE">
        <w:rPr>
          <w:sz w:val="24"/>
          <w:szCs w:val="24"/>
        </w:rPr>
        <w:t xml:space="preserve"> Microsoft Internet Explorer (od wersji 10), </w:t>
      </w:r>
      <w:r w:rsidRPr="002030EE">
        <w:rPr>
          <w:sz w:val="24"/>
          <w:szCs w:val="24"/>
        </w:rPr>
        <w:sym w:font="Symbol" w:char="F0B7"/>
      </w:r>
      <w:r w:rsidRPr="002030EE">
        <w:rPr>
          <w:sz w:val="24"/>
          <w:szCs w:val="24"/>
        </w:rPr>
        <w:t xml:space="preserve"> Mozilla </w:t>
      </w:r>
      <w:proofErr w:type="spellStart"/>
      <w:r w:rsidRPr="002030EE">
        <w:rPr>
          <w:sz w:val="24"/>
          <w:szCs w:val="24"/>
        </w:rPr>
        <w:t>Firefox</w:t>
      </w:r>
      <w:proofErr w:type="spellEnd"/>
      <w:r w:rsidRPr="002030EE">
        <w:rPr>
          <w:sz w:val="24"/>
          <w:szCs w:val="24"/>
        </w:rPr>
        <w:t xml:space="preserve"> (od wersji 34), </w:t>
      </w:r>
      <w:r w:rsidRPr="002030EE">
        <w:rPr>
          <w:sz w:val="24"/>
          <w:szCs w:val="24"/>
        </w:rPr>
        <w:sym w:font="Symbol" w:char="F0B7"/>
      </w:r>
      <w:r w:rsidRPr="002030EE">
        <w:rPr>
          <w:sz w:val="24"/>
          <w:szCs w:val="24"/>
        </w:rPr>
        <w:t xml:space="preserve"> Google Chrome (od wersji 43). W przypadku użytkowników korzystających ze starszych przeglądarek na stronie powinien wyświetlić się komunikat o sposobie poprawnego wyświetlania portalu oraz wersji przeglądarek, do których strona internetowa jest zoptymalizowana.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4. Strona internetowa musi zostać zaprojektowana, zoptymalizowana i wdrożona zapewniając jej dobrą </w:t>
      </w:r>
      <w:proofErr w:type="spellStart"/>
      <w:r w:rsidRPr="002030EE">
        <w:rPr>
          <w:sz w:val="24"/>
          <w:szCs w:val="24"/>
        </w:rPr>
        <w:t>indeksowalność</w:t>
      </w:r>
      <w:proofErr w:type="spellEnd"/>
      <w:r w:rsidRPr="002030EE">
        <w:rPr>
          <w:sz w:val="24"/>
          <w:szCs w:val="24"/>
        </w:rPr>
        <w:t xml:space="preserve"> przez wyszukiwarki internetowe w tym: </w:t>
      </w:r>
      <w:proofErr w:type="spellStart"/>
      <w:r w:rsidRPr="002030EE">
        <w:rPr>
          <w:sz w:val="24"/>
          <w:szCs w:val="24"/>
        </w:rPr>
        <w:t>google</w:t>
      </w:r>
      <w:proofErr w:type="spellEnd"/>
      <w:r w:rsidRPr="002030EE">
        <w:rPr>
          <w:sz w:val="24"/>
          <w:szCs w:val="24"/>
        </w:rPr>
        <w:t>, yahoo!,</w:t>
      </w:r>
      <w:proofErr w:type="spellStart"/>
      <w:r w:rsidRPr="002030EE">
        <w:rPr>
          <w:sz w:val="24"/>
          <w:szCs w:val="24"/>
        </w:rPr>
        <w:t>bing</w:t>
      </w:r>
      <w:proofErr w:type="spellEnd"/>
      <w:r w:rsidRPr="002030EE">
        <w:rPr>
          <w:sz w:val="24"/>
          <w:szCs w:val="24"/>
        </w:rPr>
        <w:t>. System zarządzania treścią powinien posiadać moduł wspomagający pozycjonowanie.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5. Wymagana jest konstrukcja strony internetowej w oparciu o łatwy w obsłudze system zarządzania treścią (CMS - Content Management System) posiadający pełną dokumentację  - strona powinna być w pełni zarządzana przez panel administracyjny.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6. Utworzenie strony internetowej nie może się wiązać z opłatami licencyjnymi oraz innymi kosztami związanymi z zakupieniem dodatkowego oprogramowania umożliwiającego jej poprawne działanie lub umożliwiające poprawne zarządzanie systemem wprowadzania treści.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7. System Zarządzania Treścią musi być wyposażony w polski system graficznej edycji treści stron internetowych umożliwiający wygodną edycję tekstów, elementów graficznych, wstawianie i formatowanie tabel, kontrolę linków do stron wewnętrznych, kontrolę nad strukturą serwisu podczas tworzenia stron www. Każda strona edytowana może zawierać moduły edytowane przy pomocy „tradycyjnych” formularzy.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8. CMS musi umożliwiać m.in. samodzielne: a) dodawanie, edytowanie, usuwanie całych podstron, b) zamieszczanie, usuwanie zdjęć, c) dodawanie, edytowanie, usuwanie tekstów, d) zamieszczanie, usuwanie plików do pobrania. Dodatkowo CMS powinien umożliwiać obejrzenie przedmiotowej podstrony przed jej ostateczną publikacją;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9. System zarządzania treścią musi zapewniać zróżnicowany poziom uprawnień dostępu do strony na co najmniej dwóch poziomach: a) Administrator – osoba odpowiedzialna za zarządzenie całym systemem, w tym tworzenie, edytowanie, usuwanie, publikowanie treści, </w:t>
      </w:r>
      <w:r w:rsidRPr="002030EE">
        <w:rPr>
          <w:sz w:val="24"/>
          <w:szCs w:val="24"/>
        </w:rPr>
        <w:lastRenderedPageBreak/>
        <w:t xml:space="preserve">grafik, załączników, działów, podstron, dodawanie i usuwanie użytkowników i nadawanie im praw dostępu, dodawanie podstron. b) Redaktor – osoba odpowiedzialna za tworzenie, edytowanie, usuwanie, publikowanie treści, grafik, załączników na określonych podstronach.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>10. System zarządzania treścią musi posiadać wbudowany edytor typu WYSIWIG do formatowania treści (posiadający co najmniej trzy tryby: edycyjny, tryb podglądu HTML, tryb podglądu strony-</w:t>
      </w:r>
      <w:proofErr w:type="spellStart"/>
      <w:r w:rsidRPr="002030EE">
        <w:rPr>
          <w:sz w:val="24"/>
          <w:szCs w:val="24"/>
        </w:rPr>
        <w:t>preview</w:t>
      </w:r>
      <w:proofErr w:type="spellEnd"/>
      <w:r w:rsidRPr="002030EE">
        <w:rPr>
          <w:sz w:val="24"/>
          <w:szCs w:val="24"/>
        </w:rPr>
        <w:t xml:space="preserve">). Wszelkie operacje na treści artykułów powinny być przeprowadzane za pośrednictwem tego edytora. Edytor powinien umożliwiać swobodne osadzanie plików (artykułów, dokumentów, plików, zdjęć, formularzy, itd.) w treści strony bez znajomości kodu języków skryptowych oraz bez konieczności wpisywania ścieżek do dokumentów ulokowanych na lokalnym systemie plików.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11. System zarządzania treścią musi posiadać możliwość wyboru przez administratora dowolnej konfiguracji wyświetlania na stronie artykułów w danym dziale (datami: rosnąco i malejąco, wg priorytetu, alfabetycznie) oraz być </w:t>
      </w:r>
      <w:proofErr w:type="spellStart"/>
      <w:r w:rsidRPr="002030EE">
        <w:rPr>
          <w:sz w:val="24"/>
          <w:szCs w:val="24"/>
        </w:rPr>
        <w:t>przeszukiwalny</w:t>
      </w:r>
      <w:proofErr w:type="spellEnd"/>
      <w:r w:rsidRPr="002030EE">
        <w:rPr>
          <w:sz w:val="24"/>
          <w:szCs w:val="24"/>
        </w:rPr>
        <w:t xml:space="preserve"> według różnych kryteriów, m.in. nazwy pliku, tytułu, daty, godziny, ID artykułu.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12. Strona internetowa ma umożliwiać łatwą aktualizację i możliwość uzupełniania danych przez upoważnionych pracowników Zamawiającego. </w:t>
      </w:r>
    </w:p>
    <w:p w:rsidR="003E058D" w:rsidRPr="002030EE" w:rsidRDefault="003E058D" w:rsidP="003E058D">
      <w:pPr>
        <w:pStyle w:val="Tekstkomentarza"/>
        <w:spacing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13. Na stronie powinien znajdować się interaktywny formularz rejestracji uczestników Konferencji, a konstrukcja strony powinna zapewnić należyte zabezpieczenie przekazywanych przez uczestników Konferencji danych osobowych.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>14. System CMS powinien mieć możliwość logowania użytkowników, rejestracji w tym rejestracji poprzez media społecznościowe, takie jak np. Twitter, Facebook, Google+ oraz intranet dostępny po zalogowaniu.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15. Strona internetowa musi umożliwiać łatwą rozbudowę struktury oraz posiadać możliwość dodania/zmiany/skasowania sekcji/kategorii/artykułu.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16. Strona internetowa musi dawać możliwość nadawania uprawnień do dowolnej gałęzi struktury dla poszczególnych użytkowników lub grup użytkowników.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17. Strona internetowa musi wspierać tworzenie i obsługę formularzy, w tym obsługujących załączanie plików z komputera użytkownika.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lastRenderedPageBreak/>
        <w:t xml:space="preserve">18. </w:t>
      </w:r>
      <w:proofErr w:type="spellStart"/>
      <w:r w:rsidRPr="002030EE">
        <w:rPr>
          <w:sz w:val="24"/>
          <w:szCs w:val="24"/>
        </w:rPr>
        <w:t>Tagowanie</w:t>
      </w:r>
      <w:proofErr w:type="spellEnd"/>
      <w:r w:rsidRPr="002030EE">
        <w:rPr>
          <w:sz w:val="24"/>
          <w:szCs w:val="24"/>
        </w:rPr>
        <w:t xml:space="preserve"> elementów serwisu musi umożliwić użytkownikowi szybki wybór interesujących go informacji np. grafika opisana kilkoma charakteryzującymi ją słowami może zostać odnaleziona na podstawie jednego z tych słów.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19. Całość powinna posiadać system statystyk umożliwiających prowadzenie monitoringu oglądalności.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20. Strona internetowa musi posiadać mechanizm obsługi błędów – dedykowane strony informacyjne o występujących błędach (np. błąd 404, czy czasowa niedostępność serwisu).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21. Strona internetowa musi mieć możliwość publikacji załączników w postaci plików MS Office 2000/ 2003/2007/2010, rtf, </w:t>
      </w:r>
      <w:proofErr w:type="spellStart"/>
      <w:r w:rsidRPr="002030EE">
        <w:rPr>
          <w:sz w:val="24"/>
          <w:szCs w:val="24"/>
        </w:rPr>
        <w:t>odt</w:t>
      </w:r>
      <w:proofErr w:type="spellEnd"/>
      <w:r w:rsidRPr="002030EE">
        <w:rPr>
          <w:sz w:val="24"/>
          <w:szCs w:val="24"/>
        </w:rPr>
        <w:t xml:space="preserve">, plików tekstowych, plików pdf, jpg, gif, </w:t>
      </w:r>
      <w:proofErr w:type="spellStart"/>
      <w:r w:rsidRPr="002030EE">
        <w:rPr>
          <w:sz w:val="24"/>
          <w:szCs w:val="24"/>
        </w:rPr>
        <w:t>png</w:t>
      </w:r>
      <w:proofErr w:type="spellEnd"/>
      <w:r w:rsidRPr="002030EE">
        <w:rPr>
          <w:sz w:val="24"/>
          <w:szCs w:val="24"/>
        </w:rPr>
        <w:t xml:space="preserve">, </w:t>
      </w:r>
      <w:proofErr w:type="spellStart"/>
      <w:r w:rsidRPr="002030EE">
        <w:rPr>
          <w:sz w:val="24"/>
          <w:szCs w:val="24"/>
        </w:rPr>
        <w:t>swf</w:t>
      </w:r>
      <w:proofErr w:type="spellEnd"/>
      <w:r w:rsidRPr="002030EE">
        <w:rPr>
          <w:sz w:val="24"/>
          <w:szCs w:val="24"/>
        </w:rPr>
        <w:t xml:space="preserve">, </w:t>
      </w:r>
      <w:proofErr w:type="spellStart"/>
      <w:r w:rsidRPr="002030EE">
        <w:rPr>
          <w:sz w:val="24"/>
          <w:szCs w:val="24"/>
        </w:rPr>
        <w:t>mpg</w:t>
      </w:r>
      <w:proofErr w:type="spellEnd"/>
      <w:r w:rsidRPr="002030EE">
        <w:rPr>
          <w:sz w:val="24"/>
          <w:szCs w:val="24"/>
        </w:rPr>
        <w:t xml:space="preserve">, </w:t>
      </w:r>
      <w:proofErr w:type="spellStart"/>
      <w:r w:rsidRPr="002030EE">
        <w:rPr>
          <w:sz w:val="24"/>
          <w:szCs w:val="24"/>
        </w:rPr>
        <w:t>mpeg</w:t>
      </w:r>
      <w:proofErr w:type="spellEnd"/>
      <w:r w:rsidRPr="002030EE">
        <w:rPr>
          <w:sz w:val="24"/>
          <w:szCs w:val="24"/>
        </w:rPr>
        <w:t xml:space="preserve">, mp3, </w:t>
      </w:r>
      <w:proofErr w:type="spellStart"/>
      <w:r w:rsidRPr="002030EE">
        <w:rPr>
          <w:sz w:val="24"/>
          <w:szCs w:val="24"/>
        </w:rPr>
        <w:t>avi</w:t>
      </w:r>
      <w:proofErr w:type="spellEnd"/>
      <w:r w:rsidRPr="002030EE">
        <w:rPr>
          <w:sz w:val="24"/>
          <w:szCs w:val="24"/>
        </w:rPr>
        <w:t xml:space="preserve">, </w:t>
      </w:r>
      <w:proofErr w:type="spellStart"/>
      <w:r w:rsidRPr="002030EE">
        <w:rPr>
          <w:sz w:val="24"/>
          <w:szCs w:val="24"/>
        </w:rPr>
        <w:t>wmv</w:t>
      </w:r>
      <w:proofErr w:type="spellEnd"/>
      <w:r w:rsidRPr="002030EE">
        <w:rPr>
          <w:sz w:val="24"/>
          <w:szCs w:val="24"/>
        </w:rPr>
        <w:t xml:space="preserve">, zip, </w:t>
      </w:r>
      <w:proofErr w:type="spellStart"/>
      <w:r w:rsidRPr="002030EE">
        <w:rPr>
          <w:sz w:val="24"/>
          <w:szCs w:val="24"/>
        </w:rPr>
        <w:t>rar</w:t>
      </w:r>
      <w:proofErr w:type="spellEnd"/>
      <w:r w:rsidRPr="002030EE">
        <w:rPr>
          <w:sz w:val="24"/>
          <w:szCs w:val="24"/>
        </w:rPr>
        <w:t xml:space="preserve"> oraz innych plików dowolnego formatu i określonego rozmiaru oraz ich pobierania przez użytkowników.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22. Na stronie internetowej musi istnieć możliwość tworzenia dowolnych formularzy na potrzeby serwisu, w tym wysyłania informacji, przy użyciu formatki WWW: „Napisz do nas” – odpowiedzi powinny zostać zapisane w bazie aplikacji oraz wysłane na wskazane adresy e-mail. Tworzenie formularzy musi odbywać się bez konieczności znajomości języków kodowania stron internetowych.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23. Strona internetowa powinna automatycznie dostosowywać się do rozdzielności monitora, szablon strony powinien być napisany responsywnie zgodnie ze specyfikacją HTML5, z uwzględnieniem zasady „mobile </w:t>
      </w:r>
      <w:proofErr w:type="spellStart"/>
      <w:r w:rsidRPr="002030EE">
        <w:rPr>
          <w:sz w:val="24"/>
          <w:szCs w:val="24"/>
        </w:rPr>
        <w:t>first</w:t>
      </w:r>
      <w:proofErr w:type="spellEnd"/>
      <w:r w:rsidRPr="002030EE">
        <w:rPr>
          <w:sz w:val="24"/>
          <w:szCs w:val="24"/>
        </w:rPr>
        <w:t>”.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24. Zapewnione musi być pełne zarządzanie systemem banerów na całej stronie. Mechanizm powinien umożliwiać wymiennie umieszczanie banerów (np. w formacie </w:t>
      </w:r>
      <w:proofErr w:type="spellStart"/>
      <w:r w:rsidRPr="002030EE">
        <w:rPr>
          <w:sz w:val="24"/>
          <w:szCs w:val="24"/>
        </w:rPr>
        <w:t>flash</w:t>
      </w:r>
      <w:proofErr w:type="spellEnd"/>
      <w:r w:rsidRPr="002030EE">
        <w:rPr>
          <w:sz w:val="24"/>
          <w:szCs w:val="24"/>
        </w:rPr>
        <w:t xml:space="preserve"> i JPG).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25. Musi być zapewniona możliwość wyszukiwania treści na portalu.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26. Musi być zapewniona możliwość przeformatowania publikacji na stronie na format do druku.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27. META </w:t>
      </w:r>
      <w:proofErr w:type="spellStart"/>
      <w:r w:rsidRPr="002030EE">
        <w:rPr>
          <w:sz w:val="24"/>
          <w:szCs w:val="24"/>
        </w:rPr>
        <w:t>Tagi</w:t>
      </w:r>
      <w:proofErr w:type="spellEnd"/>
      <w:r w:rsidRPr="002030EE">
        <w:rPr>
          <w:sz w:val="24"/>
          <w:szCs w:val="24"/>
        </w:rPr>
        <w:t xml:space="preserve"> oraz TITLE powinny być generowane dla każdej podstrony.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>28. W ramach realizacji zamówienia Wykonawca będzie zobowiązany do wstępnego uzupełnienia strony treścią przygotowaną przez Zleceniodawcę oraz materiałami multimedialnymi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2030EE">
        <w:rPr>
          <w:b/>
          <w:sz w:val="24"/>
          <w:szCs w:val="24"/>
        </w:rPr>
        <w:lastRenderedPageBreak/>
        <w:t xml:space="preserve">Założenia dot. strony internetowej </w:t>
      </w:r>
      <w:r w:rsidRPr="002030EE">
        <w:rPr>
          <w:rFonts w:eastAsiaTheme="minorEastAsia"/>
          <w:b/>
          <w:bCs/>
          <w:iCs/>
          <w:color w:val="262626" w:themeColor="text1" w:themeTint="D9"/>
          <w:kern w:val="24"/>
          <w:sz w:val="24"/>
          <w:szCs w:val="24"/>
        </w:rPr>
        <w:t xml:space="preserve">Krajowej Konferencji Nauki i Przemysłu </w:t>
      </w:r>
      <w:r>
        <w:rPr>
          <w:rFonts w:eastAsiaTheme="minorEastAsia"/>
          <w:b/>
          <w:bCs/>
          <w:iCs/>
          <w:color w:val="262626" w:themeColor="text1" w:themeTint="D9"/>
          <w:kern w:val="24"/>
          <w:sz w:val="24"/>
          <w:szCs w:val="24"/>
        </w:rPr>
        <w:t>„</w:t>
      </w:r>
      <w:proofErr w:type="spellStart"/>
      <w:r w:rsidRPr="002030EE">
        <w:rPr>
          <w:rFonts w:eastAsiaTheme="minorEastAsia"/>
          <w:b/>
          <w:bCs/>
          <w:iCs/>
          <w:color w:val="262626" w:themeColor="text1" w:themeTint="D9"/>
          <w:kern w:val="24"/>
          <w:sz w:val="24"/>
          <w:szCs w:val="24"/>
        </w:rPr>
        <w:t>Fotowoltaika</w:t>
      </w:r>
      <w:proofErr w:type="spellEnd"/>
      <w:r w:rsidRPr="002030EE">
        <w:rPr>
          <w:rFonts w:eastAsiaTheme="minorEastAsia"/>
          <w:b/>
          <w:bCs/>
          <w:iCs/>
          <w:color w:val="262626" w:themeColor="text1" w:themeTint="D9"/>
          <w:kern w:val="24"/>
          <w:sz w:val="24"/>
          <w:szCs w:val="24"/>
        </w:rPr>
        <w:t xml:space="preserve"> 2020</w:t>
      </w:r>
      <w:r>
        <w:rPr>
          <w:rFonts w:eastAsiaTheme="minorEastAsia"/>
          <w:b/>
          <w:bCs/>
          <w:iCs/>
          <w:color w:val="262626" w:themeColor="text1" w:themeTint="D9"/>
          <w:kern w:val="24"/>
          <w:sz w:val="24"/>
          <w:szCs w:val="24"/>
        </w:rPr>
        <w:t>”</w:t>
      </w:r>
      <w:r w:rsidRPr="002030EE">
        <w:rPr>
          <w:b/>
          <w:sz w:val="24"/>
          <w:szCs w:val="24"/>
        </w:rPr>
        <w:t xml:space="preserve">: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>1. Strona w polskiej wersji językowej, przy czym szablon powinien być przygotowany pod wielojęzyczność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2. Nawigacja strony za pomocą menu głównego, rozwijalnego (drop‐down). Dodatkowy element nawigacji w postaci belki ze ścieżką strony.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3. Widok Strony Głównej: </w:t>
      </w:r>
      <w:r w:rsidRPr="002030EE">
        <w:rPr>
          <w:sz w:val="24"/>
          <w:szCs w:val="24"/>
        </w:rPr>
        <w:sym w:font="Symbol" w:char="F0B7"/>
      </w:r>
      <w:r w:rsidRPr="002030EE">
        <w:rPr>
          <w:sz w:val="24"/>
          <w:szCs w:val="24"/>
        </w:rPr>
        <w:t xml:space="preserve"> </w:t>
      </w:r>
      <w:proofErr w:type="spellStart"/>
      <w:r w:rsidRPr="002030EE">
        <w:rPr>
          <w:sz w:val="24"/>
          <w:szCs w:val="24"/>
        </w:rPr>
        <w:t>slider</w:t>
      </w:r>
      <w:proofErr w:type="spellEnd"/>
      <w:r w:rsidRPr="002030EE">
        <w:rPr>
          <w:sz w:val="24"/>
          <w:szCs w:val="24"/>
        </w:rPr>
        <w:t xml:space="preserve"> (np. 3 grafiki) zachęcający do udziału w Konferencji, </w:t>
      </w:r>
      <w:r w:rsidRPr="002030EE">
        <w:rPr>
          <w:sz w:val="24"/>
          <w:szCs w:val="24"/>
        </w:rPr>
        <w:sym w:font="Symbol" w:char="F0B7"/>
      </w:r>
      <w:r w:rsidRPr="002030EE">
        <w:rPr>
          <w:sz w:val="24"/>
          <w:szCs w:val="24"/>
        </w:rPr>
        <w:t xml:space="preserve"> rotator z logami partnerów, </w:t>
      </w:r>
      <w:r w:rsidRPr="002030EE">
        <w:rPr>
          <w:sz w:val="24"/>
          <w:szCs w:val="24"/>
        </w:rPr>
        <w:sym w:font="Symbol" w:char="F0B7"/>
      </w:r>
      <w:r w:rsidRPr="002030EE">
        <w:rPr>
          <w:sz w:val="24"/>
          <w:szCs w:val="24"/>
        </w:rPr>
        <w:t xml:space="preserve"> rotator z logami firm współpracujących z Zamawiającym, </w:t>
      </w:r>
      <w:r w:rsidRPr="002030EE">
        <w:rPr>
          <w:sz w:val="24"/>
          <w:szCs w:val="24"/>
        </w:rPr>
        <w:sym w:font="Symbol" w:char="F0B7"/>
      </w:r>
      <w:r w:rsidRPr="002030EE">
        <w:rPr>
          <w:sz w:val="24"/>
          <w:szCs w:val="24"/>
        </w:rPr>
        <w:t xml:space="preserve"> dane kontaktowe.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4. Menu poziome: Aktualności, Organizator, Rejestracja, Multimedia/Do pobrania, </w:t>
      </w:r>
      <w:r>
        <w:rPr>
          <w:sz w:val="24"/>
          <w:szCs w:val="24"/>
        </w:rPr>
        <w:t xml:space="preserve">O Projekcie, </w:t>
      </w:r>
      <w:r w:rsidRPr="002030EE">
        <w:rPr>
          <w:sz w:val="24"/>
          <w:szCs w:val="24"/>
        </w:rPr>
        <w:t xml:space="preserve">Kontakt (dane adresowe, formularz kontaktowy, mapa).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Pozostałe funkcjonalności i informacje: </w:t>
      </w:r>
    </w:p>
    <w:p w:rsidR="003E058D" w:rsidRPr="002030EE" w:rsidRDefault="003E058D" w:rsidP="003E05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sz w:val="24"/>
          <w:szCs w:val="24"/>
        </w:rPr>
      </w:pPr>
      <w:r w:rsidRPr="002030EE">
        <w:rPr>
          <w:sz w:val="24"/>
          <w:szCs w:val="24"/>
        </w:rPr>
        <w:t>Moduł Newsletter – możliwości zapisu i rezygnacji z subskrypcji.</w:t>
      </w:r>
    </w:p>
    <w:p w:rsidR="003E058D" w:rsidRPr="002030EE" w:rsidRDefault="003E058D" w:rsidP="003E05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sz w:val="24"/>
          <w:szCs w:val="24"/>
        </w:rPr>
      </w:pPr>
      <w:r w:rsidRPr="002030EE">
        <w:rPr>
          <w:sz w:val="24"/>
          <w:szCs w:val="24"/>
        </w:rPr>
        <w:t>Moduł rejestracji uczestników Konferencji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3. Mapa strony. </w:t>
      </w:r>
    </w:p>
    <w:p w:rsidR="00591D85" w:rsidRPr="001777BA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W wycenie należy też ująć przygotowanie projektu graficznego szablonu strony i witryn </w:t>
      </w:r>
      <w:proofErr w:type="spellStart"/>
      <w:r w:rsidRPr="002030EE">
        <w:rPr>
          <w:sz w:val="24"/>
          <w:szCs w:val="24"/>
        </w:rPr>
        <w:t>social</w:t>
      </w:r>
      <w:proofErr w:type="spellEnd"/>
      <w:r w:rsidRPr="002030EE">
        <w:rPr>
          <w:sz w:val="24"/>
          <w:szCs w:val="24"/>
        </w:rPr>
        <w:t xml:space="preserve"> media (wraz z założeniem profili </w:t>
      </w:r>
      <w:proofErr w:type="spellStart"/>
      <w:r w:rsidRPr="002030EE">
        <w:rPr>
          <w:sz w:val="24"/>
          <w:szCs w:val="24"/>
        </w:rPr>
        <w:t>social</w:t>
      </w:r>
      <w:proofErr w:type="spellEnd"/>
      <w:r w:rsidRPr="002030EE">
        <w:rPr>
          <w:sz w:val="24"/>
          <w:szCs w:val="24"/>
        </w:rPr>
        <w:t xml:space="preserve"> media (Twitter, Facebook, Google +), opracowanie logo i identyfikacji wizualnej Konferencji (co najmniej 3 </w:t>
      </w:r>
      <w:r>
        <w:rPr>
          <w:sz w:val="24"/>
          <w:szCs w:val="24"/>
        </w:rPr>
        <w:t>propozycje</w:t>
      </w:r>
      <w:r w:rsidRPr="002030EE">
        <w:rPr>
          <w:sz w:val="24"/>
          <w:szCs w:val="24"/>
        </w:rPr>
        <w:t xml:space="preserve">, do </w:t>
      </w:r>
      <w:r>
        <w:rPr>
          <w:sz w:val="24"/>
          <w:szCs w:val="24"/>
        </w:rPr>
        <w:t xml:space="preserve">końcowego </w:t>
      </w:r>
      <w:r w:rsidRPr="002030EE">
        <w:rPr>
          <w:sz w:val="24"/>
          <w:szCs w:val="24"/>
        </w:rPr>
        <w:t xml:space="preserve">wyboru </w:t>
      </w:r>
      <w:r>
        <w:rPr>
          <w:sz w:val="24"/>
          <w:szCs w:val="24"/>
        </w:rPr>
        <w:t xml:space="preserve">jednej z opcji </w:t>
      </w:r>
      <w:r w:rsidRPr="002030EE">
        <w:rPr>
          <w:sz w:val="24"/>
          <w:szCs w:val="24"/>
        </w:rPr>
        <w:t xml:space="preserve">przez Zamawiającego), wstępne uzupełnienie strony treścią dostarczoną przez Zamawiającego, dobór słów kluczowych do pozycjonowania, przystosowanie do urządzeń mobilnych (minimalna szerokość ekranu to 1024 </w:t>
      </w:r>
      <w:proofErr w:type="spellStart"/>
      <w:r w:rsidRPr="002030EE">
        <w:rPr>
          <w:sz w:val="24"/>
          <w:szCs w:val="24"/>
        </w:rPr>
        <w:t>px</w:t>
      </w:r>
      <w:proofErr w:type="spellEnd"/>
      <w:r w:rsidRPr="002030EE">
        <w:rPr>
          <w:sz w:val="24"/>
          <w:szCs w:val="24"/>
        </w:rPr>
        <w:t xml:space="preserve"> – tablety 10 i 7 calowe), wykonanie strony w pełni zarządzanej przez panel administracyjny jak i wszystkie inne koszty związane z funkcjonowaniem strony (domena, hosting - na 12 miesięcy). Dodatkowo Wykonawca jest zobowiązany do realizacji i zamieszczenia (po akceptacji Zamawiającego) w odpowiedniej </w:t>
      </w:r>
      <w:r w:rsidRPr="001777BA">
        <w:rPr>
          <w:sz w:val="24"/>
          <w:szCs w:val="24"/>
        </w:rPr>
        <w:t>zakładce na stronie internetowej 3 szt.  trzyminutowych filmów w formacie HD z w/w Konferencji (obiekt konferencyjny i recepcja, otwarcie Konferencji, sesja plenarna) oraz przeprowadzenia wstępnego audytu SEO.</w:t>
      </w:r>
      <w:r w:rsidR="00591D85" w:rsidRPr="001777BA">
        <w:rPr>
          <w:sz w:val="24"/>
          <w:szCs w:val="24"/>
        </w:rPr>
        <w:t xml:space="preserve"> Przekazując Zamawiającemu protokolarnie przedmiot niniejszego zapytania ofertowego Wykonawca wyraża zgodę na przeniesienie na Zamawiającego praw autorskich do przygotowanej strony internetowej Konferencji oraz do zarejestrowanych podczas Konferencji materiałów filmowych, umieszczonych na </w:t>
      </w:r>
      <w:r w:rsidR="00591D85" w:rsidRPr="001777BA">
        <w:rPr>
          <w:sz w:val="24"/>
          <w:szCs w:val="24"/>
        </w:rPr>
        <w:lastRenderedPageBreak/>
        <w:t>przedmiotowej stronie internetowej, w</w:t>
      </w:r>
      <w:r w:rsidR="00591D85" w:rsidRPr="00B0069A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zakresie utrwalania i zwielokrotniania utworu – wytwarzanie określoną techniką egzemplarzy utworu, w tym zapisu magnetycznego oraz technika cyfrową,</w:t>
      </w:r>
      <w:r w:rsidR="00591D85" w:rsidRPr="001777BA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w</w:t>
      </w:r>
      <w:r w:rsidR="00591D85" w:rsidRPr="00B0069A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zakresie obrotu oryginałem albo egzemplarzami, na których utwór utrwalono</w:t>
      </w:r>
      <w:r w:rsidR="00591D85" w:rsidRPr="001777BA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591D85" w:rsidRPr="00B0069A">
        <w:rPr>
          <w:rFonts w:eastAsia="Times New Roman" w:cs="Times New Roman"/>
          <w:color w:val="000000"/>
          <w:sz w:val="24"/>
          <w:szCs w:val="24"/>
          <w:lang w:eastAsia="pl-PL"/>
        </w:rPr>
        <w:t>- wprowadzenie do obrotu, użyczenie lub n</w:t>
      </w:r>
      <w:r w:rsidR="00591D85" w:rsidRPr="001777BA">
        <w:rPr>
          <w:rFonts w:eastAsia="Times New Roman" w:cs="Times New Roman"/>
          <w:color w:val="000000"/>
          <w:sz w:val="24"/>
          <w:szCs w:val="24"/>
          <w:lang w:eastAsia="pl-PL"/>
        </w:rPr>
        <w:t>ajem oryginału albo egzemplarza oraz w</w:t>
      </w:r>
      <w:r w:rsidR="00591D85" w:rsidRPr="00B0069A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zakresie rozpowszechniania utworu w sposób inny niż określony w pkt. 2 – publiczne wykonywanie, wystawiane, wyświetlanie, odtwarzanie oraz nadawanie i reemitowanie, a także publiczne udostępnianie utworu, aby każdy mógł mieć do niego dostęp w miejscu i czasie przez siebie wymaganym.</w:t>
      </w:r>
    </w:p>
    <w:p w:rsidR="003E058D" w:rsidRPr="002030EE" w:rsidRDefault="003E058D" w:rsidP="003E058D">
      <w:pPr>
        <w:jc w:val="both"/>
        <w:rPr>
          <w:b/>
          <w:sz w:val="24"/>
          <w:szCs w:val="24"/>
        </w:rPr>
      </w:pPr>
      <w:r w:rsidRPr="002030EE">
        <w:rPr>
          <w:b/>
          <w:sz w:val="24"/>
          <w:szCs w:val="24"/>
        </w:rPr>
        <w:t>III WYKONAWCA POZOSTAJE ZWIĄZANY OFERTĄ PRZEZ OKRES 30 DNI.</w:t>
      </w:r>
    </w:p>
    <w:p w:rsidR="003E058D" w:rsidRPr="002030EE" w:rsidRDefault="003E058D" w:rsidP="003E058D">
      <w:pPr>
        <w:jc w:val="both"/>
        <w:rPr>
          <w:b/>
          <w:sz w:val="24"/>
          <w:szCs w:val="24"/>
        </w:rPr>
      </w:pPr>
      <w:r w:rsidRPr="002030EE">
        <w:rPr>
          <w:b/>
          <w:sz w:val="24"/>
          <w:szCs w:val="24"/>
        </w:rPr>
        <w:t>IV. TERMIN WYKONANIA ZAMÓWIENIA</w:t>
      </w:r>
    </w:p>
    <w:p w:rsidR="003E058D" w:rsidRPr="002030EE" w:rsidRDefault="003E058D" w:rsidP="003E058D">
      <w:pPr>
        <w:jc w:val="both"/>
        <w:rPr>
          <w:sz w:val="24"/>
          <w:szCs w:val="24"/>
        </w:rPr>
      </w:pPr>
      <w:r w:rsidRPr="002030EE">
        <w:rPr>
          <w:sz w:val="24"/>
          <w:szCs w:val="24"/>
        </w:rPr>
        <w:t>Okres realizacji: do 10 dni od daty złożenia zamówienia.</w:t>
      </w:r>
    </w:p>
    <w:p w:rsidR="003E058D" w:rsidRPr="002030EE" w:rsidRDefault="003E058D" w:rsidP="003E058D">
      <w:pPr>
        <w:jc w:val="both"/>
        <w:rPr>
          <w:b/>
          <w:sz w:val="24"/>
          <w:szCs w:val="24"/>
        </w:rPr>
      </w:pPr>
      <w:r w:rsidRPr="002030EE">
        <w:rPr>
          <w:b/>
          <w:sz w:val="24"/>
          <w:szCs w:val="24"/>
        </w:rPr>
        <w:t>V. OPIS SPOSBU PRZYGOTOWANIA OFERTY</w:t>
      </w:r>
    </w:p>
    <w:p w:rsidR="003E058D" w:rsidRPr="002030EE" w:rsidRDefault="003E058D" w:rsidP="003E058D">
      <w:pPr>
        <w:spacing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>Oferta powinna zostać przygotowana na załączonym formularzu ofertowym i powinna zawierać nazwę, adres lub siedzibę oferenta, adres e-mail, numer telefonu, numer NIP, Regon, KRS lub nr ewidencyjny CEIDG , cena netto i brutto za realizację usługi</w:t>
      </w:r>
    </w:p>
    <w:p w:rsidR="003E058D" w:rsidRPr="002030EE" w:rsidRDefault="003E058D" w:rsidP="003E058D">
      <w:pPr>
        <w:rPr>
          <w:b/>
          <w:sz w:val="24"/>
          <w:szCs w:val="24"/>
        </w:rPr>
      </w:pPr>
      <w:r w:rsidRPr="002030EE">
        <w:rPr>
          <w:b/>
          <w:sz w:val="24"/>
          <w:szCs w:val="24"/>
        </w:rPr>
        <w:t>VI. MIEJSCE ORAZ TERMIN SKŁADANIA OFERT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>1. Oferta powinna zostać przesłana za pośrednictwem poczty elektronicznej na adres:</w:t>
      </w:r>
    </w:p>
    <w:p w:rsidR="003E058D" w:rsidRPr="005C1CC7" w:rsidRDefault="003E058D" w:rsidP="003E058D">
      <w:pPr>
        <w:rPr>
          <w:b/>
          <w:sz w:val="24"/>
          <w:szCs w:val="24"/>
        </w:rPr>
      </w:pPr>
      <w:r w:rsidRPr="005C1CC7">
        <w:rPr>
          <w:b/>
          <w:color w:val="000000" w:themeColor="text1"/>
          <w:sz w:val="24"/>
          <w:szCs w:val="24"/>
        </w:rPr>
        <w:t>przetargi@imim.pl</w:t>
      </w:r>
      <w:r w:rsidRPr="005C1CC7">
        <w:rPr>
          <w:color w:val="000000" w:themeColor="text1"/>
          <w:sz w:val="24"/>
          <w:szCs w:val="24"/>
        </w:rPr>
        <w:t xml:space="preserve"> </w:t>
      </w:r>
      <w:r w:rsidRPr="002030EE">
        <w:rPr>
          <w:sz w:val="24"/>
          <w:szCs w:val="24"/>
        </w:rPr>
        <w:t xml:space="preserve">lub faksem na nr: + 48 12 295-28-04 do dnia </w:t>
      </w:r>
      <w:r w:rsidR="004F2835" w:rsidRPr="005C1CC7">
        <w:rPr>
          <w:b/>
          <w:sz w:val="24"/>
          <w:szCs w:val="24"/>
        </w:rPr>
        <w:t>22</w:t>
      </w:r>
      <w:r w:rsidRPr="005C1CC7">
        <w:rPr>
          <w:b/>
          <w:color w:val="000000" w:themeColor="text1"/>
          <w:sz w:val="24"/>
          <w:szCs w:val="24"/>
        </w:rPr>
        <w:t xml:space="preserve">.11.2017 </w:t>
      </w:r>
      <w:r w:rsidRPr="005C1CC7">
        <w:rPr>
          <w:b/>
          <w:sz w:val="24"/>
          <w:szCs w:val="24"/>
        </w:rPr>
        <w:t>roku do</w:t>
      </w:r>
    </w:p>
    <w:p w:rsidR="003E058D" w:rsidRPr="005C1CC7" w:rsidRDefault="003E058D" w:rsidP="003E058D">
      <w:pPr>
        <w:rPr>
          <w:b/>
          <w:sz w:val="24"/>
          <w:szCs w:val="24"/>
        </w:rPr>
      </w:pPr>
      <w:r w:rsidRPr="005C1CC7">
        <w:rPr>
          <w:b/>
          <w:sz w:val="24"/>
          <w:szCs w:val="24"/>
        </w:rPr>
        <w:t>godziny 12:00.</w:t>
      </w:r>
      <w:bookmarkStart w:id="2" w:name="_GoBack"/>
      <w:bookmarkEnd w:id="2"/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>2. Oferty złożone po terminie nie będą rozpatrywane.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>3. Oferent może przed upływem terminu składania ofert zmienić lub wycofać swoją ofertę.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>4. W toku badania i oceny ofert Zamawiający może żądać od Oferentów wyjaśnień dotyczących treści złożonych ofert.</w:t>
      </w:r>
    </w:p>
    <w:p w:rsidR="003E058D" w:rsidRPr="002030EE" w:rsidRDefault="003E058D" w:rsidP="003E058D">
      <w:pPr>
        <w:rPr>
          <w:b/>
          <w:sz w:val="24"/>
          <w:szCs w:val="24"/>
        </w:rPr>
      </w:pPr>
      <w:r w:rsidRPr="002030EE">
        <w:rPr>
          <w:b/>
          <w:sz w:val="24"/>
          <w:szCs w:val="24"/>
        </w:rPr>
        <w:t>VII. OCENA OFERT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>Zamawiający dokona oceny ważnych ofert na podstawie następujących kryteriów: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>Nazwa kryterium:                   Waga: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>Cena (koszt)                              100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>Punkty będą liczone według następującego wzoru: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 xml:space="preserve"> Liczba punktów C = ( C min / C </w:t>
      </w:r>
      <w:proofErr w:type="spellStart"/>
      <w:r w:rsidRPr="002030EE">
        <w:rPr>
          <w:sz w:val="24"/>
          <w:szCs w:val="24"/>
        </w:rPr>
        <w:t>bad</w:t>
      </w:r>
      <w:proofErr w:type="spellEnd"/>
      <w:r w:rsidRPr="002030EE">
        <w:rPr>
          <w:sz w:val="24"/>
          <w:szCs w:val="24"/>
        </w:rPr>
        <w:t xml:space="preserve"> )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lastRenderedPageBreak/>
        <w:t>gdzie: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 xml:space="preserve"> - C </w:t>
      </w:r>
      <w:proofErr w:type="spellStart"/>
      <w:r w:rsidRPr="002030EE">
        <w:rPr>
          <w:sz w:val="24"/>
          <w:szCs w:val="24"/>
        </w:rPr>
        <w:t>bad</w:t>
      </w:r>
      <w:proofErr w:type="spellEnd"/>
      <w:r w:rsidRPr="002030EE">
        <w:rPr>
          <w:sz w:val="24"/>
          <w:szCs w:val="24"/>
        </w:rPr>
        <w:t xml:space="preserve"> – cena brutto podana w ofercie badanej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 xml:space="preserve"> - C min – najniższa cena brutto spośród wszystkich ofert</w:t>
      </w:r>
    </w:p>
    <w:p w:rsidR="003E058D" w:rsidRPr="002030EE" w:rsidRDefault="003E058D" w:rsidP="003E058D">
      <w:pPr>
        <w:rPr>
          <w:b/>
          <w:sz w:val="24"/>
          <w:szCs w:val="24"/>
        </w:rPr>
      </w:pPr>
      <w:r w:rsidRPr="002030EE">
        <w:rPr>
          <w:b/>
          <w:sz w:val="24"/>
          <w:szCs w:val="24"/>
        </w:rPr>
        <w:t>VIII. DODATKOWE INFORMACJE</w:t>
      </w:r>
    </w:p>
    <w:p w:rsidR="003E058D" w:rsidRPr="002030EE" w:rsidRDefault="003E058D" w:rsidP="003E058D">
      <w:pPr>
        <w:pStyle w:val="Akapitzlist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2030EE">
        <w:rPr>
          <w:sz w:val="24"/>
          <w:szCs w:val="24"/>
        </w:rPr>
        <w:t xml:space="preserve">Dodatkowych informacji udziela Artur Michałek pod numerem telefonu 12 295-28-81, </w:t>
      </w:r>
    </w:p>
    <w:p w:rsidR="003E058D" w:rsidRPr="003E058D" w:rsidRDefault="003E058D" w:rsidP="003E058D">
      <w:pPr>
        <w:rPr>
          <w:sz w:val="24"/>
          <w:szCs w:val="24"/>
          <w:lang w:val="en-US"/>
        </w:rPr>
      </w:pPr>
      <w:r w:rsidRPr="003E058D">
        <w:rPr>
          <w:sz w:val="24"/>
          <w:szCs w:val="24"/>
          <w:lang w:val="en-US"/>
        </w:rPr>
        <w:t xml:space="preserve">email: </w:t>
      </w:r>
      <w:r w:rsidR="007A5A5B">
        <w:fldChar w:fldCharType="begin"/>
      </w:r>
      <w:r w:rsidR="007A5A5B" w:rsidRPr="005C1CC7">
        <w:rPr>
          <w:lang w:val="en-US"/>
        </w:rPr>
        <w:instrText xml:space="preserve"> HYPERLINK "mailto:a.michalek@imim.pl" </w:instrText>
      </w:r>
      <w:r w:rsidR="007A5A5B">
        <w:fldChar w:fldCharType="separate"/>
      </w:r>
      <w:r w:rsidRPr="003E058D">
        <w:rPr>
          <w:rStyle w:val="Hipercze"/>
          <w:sz w:val="24"/>
          <w:szCs w:val="24"/>
          <w:lang w:val="en-US"/>
        </w:rPr>
        <w:t>a.michalek@imim.pl</w:t>
      </w:r>
      <w:r w:rsidR="007A5A5B">
        <w:rPr>
          <w:rStyle w:val="Hipercze"/>
          <w:sz w:val="24"/>
          <w:szCs w:val="24"/>
          <w:lang w:val="en-US"/>
        </w:rPr>
        <w:fldChar w:fldCharType="end"/>
      </w:r>
    </w:p>
    <w:p w:rsidR="003E058D" w:rsidRPr="002030EE" w:rsidRDefault="003E058D" w:rsidP="003E058D">
      <w:pPr>
        <w:rPr>
          <w:sz w:val="24"/>
          <w:szCs w:val="24"/>
        </w:rPr>
      </w:pPr>
      <w:r w:rsidRPr="003E058D">
        <w:rPr>
          <w:sz w:val="24"/>
          <w:szCs w:val="24"/>
          <w:lang w:val="en-US"/>
        </w:rPr>
        <w:t xml:space="preserve">2.  </w:t>
      </w:r>
      <w:r w:rsidRPr="002030EE">
        <w:rPr>
          <w:sz w:val="24"/>
          <w:szCs w:val="24"/>
        </w:rPr>
        <w:t>Zamawiający nie przewiduje udzielania zaliczek na poczet wykonania zamówienia.</w:t>
      </w:r>
    </w:p>
    <w:p w:rsidR="003E058D" w:rsidRPr="002030EE" w:rsidRDefault="003E058D" w:rsidP="003E058D">
      <w:pPr>
        <w:rPr>
          <w:b/>
          <w:sz w:val="24"/>
          <w:szCs w:val="24"/>
        </w:rPr>
      </w:pPr>
      <w:r w:rsidRPr="002030EE">
        <w:rPr>
          <w:b/>
          <w:sz w:val="24"/>
          <w:szCs w:val="24"/>
        </w:rPr>
        <w:t>IX. ZAŁĄCZNIKI DO OFERTY: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>Załącznik nr 1 – Formularz oferty</w:t>
      </w:r>
    </w:p>
    <w:p w:rsidR="00A05B55" w:rsidRDefault="00A05B55">
      <w:r>
        <w:br w:type="page"/>
      </w:r>
    </w:p>
    <w:p w:rsidR="00A05B55" w:rsidRDefault="00A05B55" w:rsidP="00A05B55">
      <w:r>
        <w:lastRenderedPageBreak/>
        <w:t>Załączni</w:t>
      </w:r>
      <w:r w:rsidR="004F2835">
        <w:t>k nr 1 FORMULARZ OFERTY do ZO/13</w:t>
      </w:r>
      <w:r>
        <w:t>/2017</w:t>
      </w:r>
    </w:p>
    <w:p w:rsidR="00A05B55" w:rsidRDefault="00A05B55" w:rsidP="00A05B55">
      <w:r>
        <w:t xml:space="preserve">NAZWA OFERENTA: </w:t>
      </w:r>
    </w:p>
    <w:p w:rsidR="00A05B55" w:rsidRPr="00A05B55" w:rsidRDefault="00A05B55" w:rsidP="00A05B55">
      <w:r w:rsidRPr="00A05B55">
        <w:t>...................................................................................................................................................................</w:t>
      </w:r>
    </w:p>
    <w:p w:rsidR="00A05B55" w:rsidRPr="00A05B55" w:rsidRDefault="00A05B55" w:rsidP="00A05B55">
      <w:r w:rsidRPr="00A05B55">
        <w:t>...................................................................................................................................................................</w:t>
      </w:r>
    </w:p>
    <w:p w:rsidR="00A05B55" w:rsidRPr="00A05B55" w:rsidRDefault="00A05B55" w:rsidP="00A05B55">
      <w:r w:rsidRPr="00A05B55">
        <w:t>ADRES: ......................................................................................................................................................</w:t>
      </w:r>
    </w:p>
    <w:p w:rsidR="00A05B55" w:rsidRPr="00A05B55" w:rsidRDefault="00A05B55" w:rsidP="00A05B55">
      <w:r w:rsidRPr="00A05B55">
        <w:t>TEL./FAX/ E-MAIL ......................................................................................................................................</w:t>
      </w:r>
    </w:p>
    <w:p w:rsidR="00A05B55" w:rsidRDefault="00A05B55" w:rsidP="00A05B55">
      <w:r>
        <w:t>NIP............................................... REGON ............................................</w:t>
      </w:r>
    </w:p>
    <w:p w:rsidR="00A05B55" w:rsidRDefault="00A05B55" w:rsidP="00A05B55">
      <w:r>
        <w:t>BANK/ NR KONTA ..............................................................................................................</w:t>
      </w:r>
    </w:p>
    <w:p w:rsidR="00A05B55" w:rsidRDefault="00A05B55" w:rsidP="00A05B55"/>
    <w:p w:rsidR="00A05B55" w:rsidRPr="003A2CC0" w:rsidRDefault="00A05B55" w:rsidP="00A05B55">
      <w:pPr>
        <w:rPr>
          <w:b/>
        </w:rPr>
      </w:pPr>
      <w:r>
        <w:t xml:space="preserve">Do: </w:t>
      </w:r>
      <w:r>
        <w:tab/>
      </w:r>
      <w:r>
        <w:tab/>
      </w:r>
      <w:r>
        <w:tab/>
      </w:r>
      <w:r w:rsidRPr="003A2CC0">
        <w:rPr>
          <w:b/>
        </w:rPr>
        <w:t>Instytut Metalurgii i Inżynierii Materiałowej</w:t>
      </w:r>
    </w:p>
    <w:p w:rsidR="00A05B55" w:rsidRPr="003A2CC0" w:rsidRDefault="00A05B55" w:rsidP="00A05B55">
      <w:pPr>
        <w:ind w:left="1416" w:firstLine="708"/>
        <w:rPr>
          <w:b/>
        </w:rPr>
      </w:pPr>
      <w:r w:rsidRPr="003A2CC0">
        <w:rPr>
          <w:b/>
        </w:rPr>
        <w:t xml:space="preserve">im. A. </w:t>
      </w:r>
      <w:proofErr w:type="spellStart"/>
      <w:r w:rsidRPr="003A2CC0">
        <w:rPr>
          <w:b/>
        </w:rPr>
        <w:t>Krupkowskiego</w:t>
      </w:r>
      <w:proofErr w:type="spellEnd"/>
    </w:p>
    <w:p w:rsidR="00A05B55" w:rsidRPr="003A2CC0" w:rsidRDefault="00A05B55" w:rsidP="00A05B55">
      <w:pPr>
        <w:ind w:left="1416" w:firstLine="708"/>
        <w:rPr>
          <w:b/>
        </w:rPr>
      </w:pPr>
      <w:r w:rsidRPr="003A2CC0">
        <w:rPr>
          <w:b/>
        </w:rPr>
        <w:t>Polskiej Akademii Nauk w Krakowie</w:t>
      </w:r>
    </w:p>
    <w:p w:rsidR="00A05B55" w:rsidRDefault="00A05B55" w:rsidP="00A05B55">
      <w:pPr>
        <w:ind w:left="2124"/>
        <w:rPr>
          <w:b/>
        </w:rPr>
      </w:pPr>
      <w:r w:rsidRPr="003A2CC0">
        <w:rPr>
          <w:b/>
        </w:rPr>
        <w:t>ul. Reymonta 25, 30-059 Kraków</w:t>
      </w:r>
    </w:p>
    <w:p w:rsidR="00A05B55" w:rsidRDefault="00A05B55" w:rsidP="00A05B55">
      <w:pPr>
        <w:jc w:val="both"/>
      </w:pPr>
      <w:r>
        <w:t xml:space="preserve">Przystępując do postępowania o udzielenie zamówienia publicznego, którego przedmiotem jest: </w:t>
      </w:r>
    </w:p>
    <w:p w:rsidR="00A05B55" w:rsidRPr="002B4D55" w:rsidRDefault="00A05B55" w:rsidP="00A05B55">
      <w:pPr>
        <w:spacing w:line="360" w:lineRule="auto"/>
        <w:jc w:val="both"/>
        <w:rPr>
          <w:b/>
        </w:rPr>
      </w:pPr>
      <w:r w:rsidRPr="002B4D55">
        <w:rPr>
          <w:b/>
        </w:rPr>
        <w:t>Zaprojektowanie i wykonanie strony internetowej Krajowej Konferencji Nauki i Przemysłu "</w:t>
      </w:r>
      <w:proofErr w:type="spellStart"/>
      <w:r w:rsidRPr="002B4D55">
        <w:rPr>
          <w:b/>
        </w:rPr>
        <w:t>Fotowoltaika</w:t>
      </w:r>
      <w:proofErr w:type="spellEnd"/>
      <w:r w:rsidRPr="002B4D55">
        <w:rPr>
          <w:b/>
        </w:rPr>
        <w:t xml:space="preserve"> 2020" wraz z modułem rejestracyjnym i integracją z portalami </w:t>
      </w:r>
      <w:proofErr w:type="spellStart"/>
      <w:r w:rsidRPr="002B4D55">
        <w:rPr>
          <w:b/>
        </w:rPr>
        <w:t>społecznościowymi</w:t>
      </w:r>
      <w:proofErr w:type="spellEnd"/>
    </w:p>
    <w:p w:rsidR="00A05B55" w:rsidRDefault="00A05B55" w:rsidP="00A05B55">
      <w:pPr>
        <w:jc w:val="both"/>
      </w:pPr>
      <w:r>
        <w:t>oferuję realizację przedmiotu zamówienia, zgodnie z zasadami określonymi w zapytaniu ofertowym:</w:t>
      </w:r>
    </w:p>
    <w:p w:rsidR="00A05B55" w:rsidRDefault="00A05B55" w:rsidP="00A05B55">
      <w:pPr>
        <w:jc w:val="both"/>
      </w:pPr>
      <w:r>
        <w:t>Cena netto: ……………………………………..……………………………………………………,</w:t>
      </w:r>
    </w:p>
    <w:p w:rsidR="00A05B55" w:rsidRDefault="00A05B55" w:rsidP="00A05B55">
      <w:pPr>
        <w:jc w:val="both"/>
      </w:pPr>
      <w:r>
        <w:t>Cena brutto: …………………………………………………………………………...……………,</w:t>
      </w:r>
    </w:p>
    <w:p w:rsidR="00A05B55" w:rsidRDefault="00A05B55" w:rsidP="00A05B55">
      <w:pPr>
        <w:jc w:val="both"/>
      </w:pPr>
      <w:r>
        <w:t>Cena brutto słownie: ………………………………………………………………………………………………………………...………,</w:t>
      </w:r>
    </w:p>
    <w:p w:rsidR="00A05B55" w:rsidRDefault="00A05B55" w:rsidP="00A05B55">
      <w:pPr>
        <w:jc w:val="both"/>
      </w:pPr>
      <w:r>
        <w:t>Powyższa cena zawiera podatek VAT w wysokości ...................... % tj. .................................................................... PLN</w:t>
      </w:r>
    </w:p>
    <w:p w:rsidR="00A05B55" w:rsidRDefault="00A05B55" w:rsidP="00A05B55">
      <w:pPr>
        <w:jc w:val="both"/>
      </w:pPr>
      <w:r>
        <w:t>Termin realizacji umowy wynosi ………………………………………………………………………………...……...……………,</w:t>
      </w:r>
    </w:p>
    <w:p w:rsidR="00A05B55" w:rsidRDefault="00A05B55" w:rsidP="00A05B55">
      <w:pPr>
        <w:jc w:val="both"/>
      </w:pPr>
      <w:r>
        <w:t>Miejscowość, ...................................................., dnia ......................................................................... r.</w:t>
      </w:r>
    </w:p>
    <w:p w:rsidR="00A05B55" w:rsidRDefault="00A05B55" w:rsidP="00A05B55">
      <w:pPr>
        <w:jc w:val="both"/>
      </w:pPr>
    </w:p>
    <w:p w:rsidR="00A05B55" w:rsidRDefault="00A05B55" w:rsidP="00A05B55">
      <w:pPr>
        <w:ind w:left="3540" w:firstLine="708"/>
        <w:jc w:val="both"/>
      </w:pPr>
      <w:r>
        <w:t>......................................................................................</w:t>
      </w:r>
    </w:p>
    <w:p w:rsidR="00A05B55" w:rsidRDefault="00A05B55" w:rsidP="00A05B55">
      <w:pPr>
        <w:ind w:left="4248"/>
        <w:jc w:val="both"/>
      </w:pPr>
      <w:r>
        <w:t xml:space="preserve">  podpis osoby/osób upoważnionej/upoważnionych</w:t>
      </w:r>
    </w:p>
    <w:p w:rsidR="00A05B55" w:rsidRDefault="00A05B55" w:rsidP="00A05B55">
      <w:pPr>
        <w:ind w:left="4248" w:firstLine="708"/>
        <w:jc w:val="both"/>
      </w:pPr>
      <w:r>
        <w:t xml:space="preserve">     do reprezentowania oferenta</w:t>
      </w:r>
    </w:p>
    <w:p w:rsidR="00A05B55" w:rsidRDefault="00A05B55" w:rsidP="00A05B55">
      <w:pPr>
        <w:jc w:val="both"/>
      </w:pPr>
    </w:p>
    <w:p w:rsidR="00A05B55" w:rsidRDefault="00A05B55" w:rsidP="00A05B55">
      <w:pPr>
        <w:jc w:val="both"/>
      </w:pPr>
    </w:p>
    <w:p w:rsidR="00A05B55" w:rsidRDefault="00A05B55" w:rsidP="00A05B55">
      <w:pPr>
        <w:jc w:val="both"/>
      </w:pPr>
      <w:r>
        <w:lastRenderedPageBreak/>
        <w:t>Jednocześnie oświadczam, że:</w:t>
      </w:r>
    </w:p>
    <w:p w:rsidR="00A05B55" w:rsidRDefault="00A05B55" w:rsidP="00A05B55">
      <w:pPr>
        <w:jc w:val="both"/>
      </w:pPr>
      <w:r>
        <w:t>1. wyrażamy zgodę na okres płatności wystawionej faktury/ rachunku – 21 dni od daty otrzymania faktury/ rachunku przez Zamawiającego, po uprzednim protokolarnym odbiorze zrealizowanej strony internetowej,</w:t>
      </w:r>
    </w:p>
    <w:p w:rsidR="00A05B55" w:rsidRDefault="00A05B55" w:rsidP="00A05B55">
      <w:pPr>
        <w:jc w:val="both"/>
      </w:pPr>
      <w:r>
        <w:t>2. zapoznaliśmy się ze zapytaniem ofertowym, nie wnosimy do jego treści zastrzeżeń oraz zdobyliśmy konieczne informacje do przygotowania oferty,</w:t>
      </w:r>
    </w:p>
    <w:p w:rsidR="00A05B55" w:rsidRDefault="00A05B55" w:rsidP="00A05B55">
      <w:pPr>
        <w:jc w:val="both"/>
      </w:pPr>
      <w:r>
        <w:t>3. zawarte w zapytaniu ofertowym szczegółowe warunki zostały przez nas zaakceptowane i zobowiązujemy się, w przypadku wyboru naszej oferty, do zawarcia umowy, na określonych w dokumentach przedmiotowego postępowania warunkach, jednocześnie oświadczam, że uważamy się za związanych niniejszą ofertą na okres 30 dni,</w:t>
      </w:r>
    </w:p>
    <w:p w:rsidR="00A05B55" w:rsidRPr="00B0069A" w:rsidRDefault="00A05B55" w:rsidP="00A05B55">
      <w:pPr>
        <w:jc w:val="both"/>
        <w:rPr>
          <w:rFonts w:eastAsia="Times New Roman" w:cs="Times New Roman"/>
          <w:color w:val="000000"/>
          <w:lang w:eastAsia="pl-PL"/>
        </w:rPr>
      </w:pPr>
      <w:r>
        <w:t xml:space="preserve">4. </w:t>
      </w:r>
      <w:r w:rsidRPr="00B0069A">
        <w:t xml:space="preserve">wyrażam zgodę na przeniesienie na Zamawiającego praw autorskich do przygotowanej strony internetowej </w:t>
      </w:r>
      <w:r>
        <w:t xml:space="preserve">Konferencji </w:t>
      </w:r>
      <w:r w:rsidRPr="00B0069A">
        <w:t>oraz do zarejestrowanych podczas Konferencji materiałów filmowych, umieszczonych na przedmiotowej stronie internetowej, w</w:t>
      </w:r>
      <w:r w:rsidRPr="00B0069A">
        <w:rPr>
          <w:rFonts w:eastAsia="Times New Roman" w:cs="Times New Roman"/>
          <w:color w:val="000000"/>
          <w:lang w:eastAsia="pl-PL"/>
        </w:rPr>
        <w:t xml:space="preserve"> zakresie utrwalania i zwielokrotniania utworu – wytwarzanie określoną techniką egzemplarzy utworu, w tym zapisu magnetycznego oraz technika cyfrową, w zakresie obrotu oryginałem albo egzemplarzami, na których utwór utrwalono - wprowadzenie do obrotu, użyczenie lub najem oryginału albo egzemplarza oraz w zakresie rozpowszechniania utworu w sposób inny niż określony w pkt. 2 – publiczne wykonywanie, wystawiane, wyświetlanie, odtwarzanie oraz nadawanie i reemitowanie, a także publiczne udostępnianie utworu, aby każdy mógł mieć do niego dostęp w miejscu i czasie przez siebie wymaganym.</w:t>
      </w:r>
    </w:p>
    <w:p w:rsidR="00A05B55" w:rsidRDefault="00A05B55" w:rsidP="00A05B55">
      <w:pPr>
        <w:jc w:val="both"/>
      </w:pPr>
      <w:r>
        <w:t>5. upoważnionymi do reprezentowania naszej Firmy są następujące osoby:</w:t>
      </w:r>
    </w:p>
    <w:p w:rsidR="00A05B55" w:rsidRDefault="00A05B55" w:rsidP="00A05B55">
      <w:pPr>
        <w:jc w:val="both"/>
      </w:pPr>
    </w:p>
    <w:p w:rsidR="00A05B55" w:rsidRDefault="00A05B55" w:rsidP="00A05B55">
      <w:pPr>
        <w:ind w:firstLine="708"/>
        <w:jc w:val="both"/>
      </w:pPr>
      <w:r>
        <w:t xml:space="preserve">Imię i nazwisko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Wzór podpisu</w:t>
      </w:r>
    </w:p>
    <w:p w:rsidR="00A05B55" w:rsidRDefault="00A05B55" w:rsidP="00A05B55">
      <w:pPr>
        <w:jc w:val="both"/>
      </w:pPr>
      <w:r>
        <w:t>1. …………………………………………………………</w:t>
      </w:r>
      <w:r>
        <w:tab/>
        <w:t xml:space="preserve"> …………………………………………………………………….</w:t>
      </w:r>
    </w:p>
    <w:p w:rsidR="00A05B55" w:rsidRDefault="00A05B55" w:rsidP="00A05B55">
      <w:pPr>
        <w:jc w:val="both"/>
      </w:pPr>
      <w:r>
        <w:t>2. …………………………………………………………</w:t>
      </w:r>
      <w:r>
        <w:tab/>
        <w:t xml:space="preserve"> …………………………………………………………………….</w:t>
      </w:r>
    </w:p>
    <w:p w:rsidR="00A05B55" w:rsidRDefault="00A05B55" w:rsidP="00A05B55">
      <w:pPr>
        <w:jc w:val="both"/>
      </w:pPr>
      <w:r>
        <w:t>Upoważnienie dla powyżej wskazanych osób wynika z następującego(</w:t>
      </w:r>
      <w:proofErr w:type="spellStart"/>
      <w:r>
        <w:t>ych</w:t>
      </w:r>
      <w:proofErr w:type="spellEnd"/>
      <w:r>
        <w:t>) dokumentu(ów)</w:t>
      </w:r>
    </w:p>
    <w:p w:rsidR="00A05B55" w:rsidRDefault="00A05B55" w:rsidP="00A05B55">
      <w:pPr>
        <w:jc w:val="both"/>
      </w:pPr>
      <w:r>
        <w:t xml:space="preserve">...................................................................................................................................................., </w:t>
      </w:r>
    </w:p>
    <w:p w:rsidR="00A05B55" w:rsidRDefault="00A05B55" w:rsidP="00A05B55">
      <w:pPr>
        <w:jc w:val="both"/>
      </w:pPr>
      <w:r>
        <w:t>które dołączamy do oferty.</w:t>
      </w:r>
    </w:p>
    <w:p w:rsidR="00A05B55" w:rsidRDefault="00A05B55" w:rsidP="00A05B55">
      <w:pPr>
        <w:jc w:val="both"/>
      </w:pPr>
      <w:r>
        <w:t>5. załącznikami do niniejszej oferty są:</w:t>
      </w:r>
    </w:p>
    <w:p w:rsidR="00A05B55" w:rsidRDefault="00A05B55" w:rsidP="00A05B55">
      <w:pPr>
        <w:jc w:val="both"/>
      </w:pPr>
      <w:r>
        <w:t>1) ……………………………………………………………………………………………..………………………………………….</w:t>
      </w:r>
    </w:p>
    <w:p w:rsidR="00A05B55" w:rsidRDefault="00A05B55" w:rsidP="00A05B55">
      <w:pPr>
        <w:jc w:val="both"/>
      </w:pPr>
      <w:r>
        <w:t>2) ……………………………………………………………………………………………..………………………………………….</w:t>
      </w:r>
    </w:p>
    <w:p w:rsidR="00A05B55" w:rsidRDefault="00A05B55" w:rsidP="00A05B55">
      <w:pPr>
        <w:jc w:val="both"/>
      </w:pPr>
      <w:r>
        <w:t>3) ……………………………………………………………………………………………..………………………………………….</w:t>
      </w:r>
    </w:p>
    <w:p w:rsidR="00A05B55" w:rsidRDefault="00A05B55" w:rsidP="00A05B55">
      <w:pPr>
        <w:jc w:val="both"/>
      </w:pPr>
      <w:r>
        <w:t>4) ……………………………………………………………………………………………..………………………………………….</w:t>
      </w:r>
    </w:p>
    <w:p w:rsidR="00A05B55" w:rsidRDefault="00A05B55" w:rsidP="00A05B55">
      <w:pPr>
        <w:jc w:val="both"/>
      </w:pPr>
      <w:r>
        <w:t xml:space="preserve"> </w:t>
      </w:r>
    </w:p>
    <w:p w:rsidR="00A05B55" w:rsidRDefault="00A05B55" w:rsidP="00A05B55">
      <w:pPr>
        <w:jc w:val="both"/>
      </w:pPr>
      <w:r>
        <w:t>Miejscowość, ............................................, dnia .......................................................... r.</w:t>
      </w:r>
    </w:p>
    <w:p w:rsidR="00A05B55" w:rsidRDefault="00A05B55" w:rsidP="00A05B55">
      <w:pPr>
        <w:jc w:val="both"/>
      </w:pPr>
    </w:p>
    <w:p w:rsidR="00A05B55" w:rsidRDefault="00A05B55" w:rsidP="00A05B55">
      <w:pPr>
        <w:ind w:left="2832" w:firstLine="708"/>
        <w:jc w:val="both"/>
      </w:pPr>
      <w:r>
        <w:t>...................................................................................................</w:t>
      </w:r>
    </w:p>
    <w:p w:rsidR="00A05B55" w:rsidRDefault="00A05B55" w:rsidP="00A05B55">
      <w:pPr>
        <w:ind w:left="3540" w:firstLine="708"/>
        <w:jc w:val="both"/>
      </w:pPr>
      <w:r>
        <w:t>podpis osoby/osób upoważnionej/upoważnionych</w:t>
      </w:r>
    </w:p>
    <w:p w:rsidR="00A05B55" w:rsidRPr="003A2E0F" w:rsidRDefault="00A05B55" w:rsidP="00A05B55">
      <w:pPr>
        <w:ind w:left="4956"/>
        <w:jc w:val="both"/>
      </w:pPr>
      <w:r>
        <w:t>do reprezentowania oferenta</w:t>
      </w:r>
    </w:p>
    <w:p w:rsidR="007A7218" w:rsidRPr="003A2E0F" w:rsidRDefault="007A7218" w:rsidP="003A2E0F"/>
    <w:sectPr w:rsidR="007A7218" w:rsidRPr="003A2E0F" w:rsidSect="001777BA">
      <w:headerReference w:type="default" r:id="rId7"/>
      <w:footerReference w:type="default" r:id="rId8"/>
      <w:pgSz w:w="11906" w:h="16838"/>
      <w:pgMar w:top="1702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A5B" w:rsidRDefault="007A5A5B" w:rsidP="00836964">
      <w:pPr>
        <w:spacing w:after="0" w:line="240" w:lineRule="auto"/>
      </w:pPr>
      <w:r>
        <w:separator/>
      </w:r>
    </w:p>
  </w:endnote>
  <w:endnote w:type="continuationSeparator" w:id="0">
    <w:p w:rsidR="007A5A5B" w:rsidRDefault="007A5A5B" w:rsidP="0083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964" w:rsidRPr="00836964" w:rsidRDefault="00836964" w:rsidP="00836964">
    <w:pPr>
      <w:pStyle w:val="Stopka"/>
      <w:jc w:val="center"/>
      <w:rPr>
        <w:rFonts w:ascii="Book Antiqua" w:hAnsi="Book Antiqua"/>
        <w:i/>
        <w:color w:val="44546A" w:themeColor="text2"/>
      </w:rPr>
    </w:pPr>
    <w:r w:rsidRPr="00836964">
      <w:rPr>
        <w:rFonts w:ascii="Book Antiqua" w:hAnsi="Book Antiqua"/>
        <w:i/>
        <w:color w:val="44546A" w:themeColor="text2"/>
      </w:rPr>
      <w:t>Projekt finansowany w ramach programu Ministra Nauki i Szkolnictwa Wyższego pod nazwą „DIALOG” w latach 2017-2018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A5B" w:rsidRDefault="007A5A5B" w:rsidP="00836964">
      <w:pPr>
        <w:spacing w:after="0" w:line="240" w:lineRule="auto"/>
      </w:pPr>
      <w:r>
        <w:separator/>
      </w:r>
    </w:p>
  </w:footnote>
  <w:footnote w:type="continuationSeparator" w:id="0">
    <w:p w:rsidR="007A5A5B" w:rsidRDefault="007A5A5B" w:rsidP="00836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964" w:rsidRDefault="00836964" w:rsidP="0083696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5470EFE" wp14:editId="1DFF6524">
          <wp:extent cx="1812535" cy="377825"/>
          <wp:effectExtent l="0" t="0" r="0" b="317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5184" cy="386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CE0B425" wp14:editId="63E7F2C3">
          <wp:extent cx="1314450" cy="466725"/>
          <wp:effectExtent l="0" t="0" r="0" b="952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445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D96A6BA" wp14:editId="20FBFFA3">
          <wp:extent cx="856494" cy="476315"/>
          <wp:effectExtent l="0" t="0" r="127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06053" cy="503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1C87" w:rsidRDefault="00A51C87" w:rsidP="0083696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3142D"/>
    <w:multiLevelType w:val="hybridMultilevel"/>
    <w:tmpl w:val="0B2AC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109DA"/>
    <w:multiLevelType w:val="hybridMultilevel"/>
    <w:tmpl w:val="5150E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6613C"/>
    <w:multiLevelType w:val="hybridMultilevel"/>
    <w:tmpl w:val="665091B6"/>
    <w:lvl w:ilvl="0" w:tplc="14100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504CD"/>
    <w:multiLevelType w:val="hybridMultilevel"/>
    <w:tmpl w:val="AFACF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18"/>
    <w:rsid w:val="001777BA"/>
    <w:rsid w:val="0039506C"/>
    <w:rsid w:val="003A2E0F"/>
    <w:rsid w:val="003E058D"/>
    <w:rsid w:val="004F2835"/>
    <w:rsid w:val="00591D85"/>
    <w:rsid w:val="005C1CC7"/>
    <w:rsid w:val="005F01A5"/>
    <w:rsid w:val="007A5A5B"/>
    <w:rsid w:val="007A7218"/>
    <w:rsid w:val="00806914"/>
    <w:rsid w:val="00836964"/>
    <w:rsid w:val="00847698"/>
    <w:rsid w:val="008528CC"/>
    <w:rsid w:val="008769BE"/>
    <w:rsid w:val="0091671E"/>
    <w:rsid w:val="00932157"/>
    <w:rsid w:val="00953F38"/>
    <w:rsid w:val="00A05B55"/>
    <w:rsid w:val="00A11FF2"/>
    <w:rsid w:val="00A51C87"/>
    <w:rsid w:val="00BF7A1A"/>
    <w:rsid w:val="00CD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3B1D4B-F9D7-44F0-B21F-0F8D6A65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5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6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964"/>
  </w:style>
  <w:style w:type="paragraph" w:styleId="Stopka">
    <w:name w:val="footer"/>
    <w:basedOn w:val="Normalny"/>
    <w:link w:val="StopkaZnak"/>
    <w:uiPriority w:val="99"/>
    <w:unhideWhenUsed/>
    <w:rsid w:val="00836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964"/>
  </w:style>
  <w:style w:type="paragraph" w:styleId="Akapitzlist">
    <w:name w:val="List Paragraph"/>
    <w:basedOn w:val="Normalny"/>
    <w:uiPriority w:val="34"/>
    <w:qFormat/>
    <w:rsid w:val="00BF7A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058D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5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5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2389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</dc:creator>
  <cp:keywords/>
  <dc:description/>
  <cp:lastModifiedBy>pac.m</cp:lastModifiedBy>
  <cp:revision>4</cp:revision>
  <dcterms:created xsi:type="dcterms:W3CDTF">2017-11-02T13:33:00Z</dcterms:created>
  <dcterms:modified xsi:type="dcterms:W3CDTF">2017-11-14T12:30:00Z</dcterms:modified>
</cp:coreProperties>
</file>